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4F44" w14:textId="77777777" w:rsidR="00A66F6C" w:rsidRPr="0071623B" w:rsidRDefault="00A66F6C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b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b/>
          <w:sz w:val="24"/>
          <w:szCs w:val="24"/>
          <w:lang w:eastAsia="pl-PL"/>
        </w:rPr>
        <w:t>LICENCJA</w:t>
      </w:r>
    </w:p>
    <w:p w14:paraId="68B5923B" w14:textId="40569C1E" w:rsidR="00A66F6C" w:rsidRPr="00737E39" w:rsidRDefault="009F4C9F" w:rsidP="00737E39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sz w:val="24"/>
          <w:szCs w:val="24"/>
          <w:lang w:eastAsia="pl-PL"/>
        </w:rPr>
        <w:t>Jako Uczestnik 2. edycji w</w:t>
      </w:r>
      <w:r w:rsidR="00A66F6C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ystawy </w:t>
      </w: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prac malarskich i grafiki </w:t>
      </w:r>
      <w:r w:rsidR="00A66F6C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Okiem i Pędzlem Radiologa </w:t>
      </w:r>
      <w:r w:rsid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organizowanej przez </w:t>
      </w:r>
      <w:r w:rsidR="00737E39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>Polskie Lekarskie Towarzystwo Radiologiczne dalej określane jako „PLTR”, adres ul. Bukowińska 24A lok. 21, 02-703 Warszawa, NIP 526-21-99-985 REGON 000810427, zwane dalej „Organizatorem”</w:t>
      </w:r>
      <w:r w:rsid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oraz wspierane </w:t>
      </w:r>
      <w:r w:rsidR="00737E39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>pro bono</w:t>
      </w:r>
      <w:r w:rsid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przez</w:t>
      </w:r>
      <w:r w:rsidR="00737E39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Fundacj</w:t>
      </w:r>
      <w:r w:rsidR="00737E39">
        <w:rPr>
          <w:rFonts w:ascii="GE Inspira Sans" w:eastAsia="Calibri" w:hAnsi="GE Inspira Sans" w:cs="Times New Roman"/>
          <w:sz w:val="24"/>
          <w:szCs w:val="24"/>
          <w:lang w:eastAsia="pl-PL"/>
        </w:rPr>
        <w:t>ę</w:t>
      </w:r>
      <w:r w:rsidR="00737E39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Unikat  z o.o., mającą siedzibę w Jeleniej Górze przy ul. Wrzosowej 1C, zarejestrowaną w rejestrze stowarzyszeń Krajowego Rejestru Sądowego pod nr KRS 0000406501, określaną jako „UNIKAT”.</w:t>
      </w:r>
    </w:p>
    <w:p w14:paraId="7D8A2D34" w14:textId="239EFC4C" w:rsidR="000B6F9E" w:rsidRPr="0071623B" w:rsidRDefault="000B6F9E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imię i nazwisko:</w:t>
      </w:r>
    </w:p>
    <w:p w14:paraId="0A4E9025" w14:textId="5172B485" w:rsidR="000B6F9E" w:rsidRPr="0071623B" w:rsidRDefault="000B6F9E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44D754" w14:textId="2541AC14" w:rsidR="000B6F9E" w:rsidRPr="0071623B" w:rsidRDefault="000B6F9E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dane kontaktowe:</w:t>
      </w:r>
      <w:r w:rsidR="00A66F6C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</w:p>
    <w:p w14:paraId="56C6335C" w14:textId="38842C75" w:rsidR="000B6F9E" w:rsidRPr="0071623B" w:rsidRDefault="000B6F9E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E-mail: ………………………………………………………………………………………………………………………………………………</w:t>
      </w:r>
    </w:p>
    <w:p w14:paraId="0B8FD63E" w14:textId="6583D0D4" w:rsidR="000B6F9E" w:rsidRPr="0071623B" w:rsidRDefault="00EF6B26" w:rsidP="00EF6B26">
      <w:pPr>
        <w:spacing w:before="100" w:beforeAutospacing="1" w:after="0" w:line="240" w:lineRule="auto"/>
        <w:rPr>
          <w:rFonts w:ascii="GE Inspira Sans" w:eastAsia="Calibri" w:hAnsi="GE Inspira Sans" w:cs="Times New Roman"/>
          <w:sz w:val="24"/>
          <w:szCs w:val="24"/>
          <w:lang w:eastAsia="pl-PL"/>
        </w:rPr>
      </w:pPr>
      <w:r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Nr </w:t>
      </w:r>
      <w:r w:rsidR="000B6F9E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telefonu: ………………………………………………………………………………………………………………………………………………</w:t>
      </w:r>
    </w:p>
    <w:p w14:paraId="29D4A2CE" w14:textId="77777777" w:rsidR="004C4C7F" w:rsidRPr="0071623B" w:rsidRDefault="004C4C7F" w:rsidP="004C4C7F">
      <w:pPr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</w:p>
    <w:p w14:paraId="18B7D9EC" w14:textId="1A1B7142" w:rsidR="00A66F6C" w:rsidRPr="0071623B" w:rsidRDefault="00A66F6C" w:rsidP="004C4C7F">
      <w:pPr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niniejszym oświadczam, co następuje:</w:t>
      </w:r>
    </w:p>
    <w:p w14:paraId="602FE935" w14:textId="3BAD5CD1" w:rsidR="00A66F6C" w:rsidRPr="0071623B" w:rsidRDefault="00A66F6C" w:rsidP="000B6F9E">
      <w:pPr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hAnsi="GE Inspira Sans"/>
          <w:sz w:val="24"/>
          <w:szCs w:val="24"/>
        </w:rPr>
        <w:t>1. Jestem</w:t>
      </w: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autorem/autorką przesłanej pracy</w:t>
      </w:r>
      <w:r w:rsidR="000B6F9E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,</w:t>
      </w: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i że nie naruszam w żaden sposób praw autorskich i pokrewnych ani dóbr osobistych osób trzecich;</w:t>
      </w:r>
    </w:p>
    <w:p w14:paraId="2912721E" w14:textId="79A7E086" w:rsidR="00A66F6C" w:rsidRPr="0071623B" w:rsidRDefault="00A66F6C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2. Niniejszym udzielam </w:t>
      </w:r>
      <w:r w:rsidR="00737E39">
        <w:rPr>
          <w:rFonts w:ascii="GE Inspira Sans" w:eastAsia="Calibri" w:hAnsi="GE Inspira Sans" w:cs="Times New Roman"/>
          <w:sz w:val="24"/>
          <w:szCs w:val="24"/>
          <w:lang w:eastAsia="pl-PL"/>
        </w:rPr>
        <w:t>organizatorowi</w:t>
      </w: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nieodpłatnej, niewyłącznej, nieograniczonej czasowo, ogólnoświatowej licencji na wykorzystanie utworów zawartych w zgłoszonej przez siebie pracy oraz jej zdjęć przesłanych w zgłoszeniu. </w:t>
      </w:r>
    </w:p>
    <w:p w14:paraId="43B0B6E6" w14:textId="385D5D35" w:rsidR="00A66F6C" w:rsidRPr="0071623B" w:rsidRDefault="00A66F6C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Licencja ta obejmuje następujące pola eksploatacji: zwielokrotnianie - dowolną techniką, w tym techniką cyfrową i drukiem w ramach prasy, ulotek, opakowań, plakatów, reklam, bilbordów</w:t>
      </w:r>
      <w:r w:rsidR="000B6F9E"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>, kalendarza na rok 202</w:t>
      </w:r>
      <w:r w:rsidR="00B53D65">
        <w:rPr>
          <w:rFonts w:ascii="GE Inspira Sans" w:eastAsia="Calibri" w:hAnsi="GE Inspira Sans" w:cs="Times New Roman"/>
          <w:sz w:val="24"/>
          <w:szCs w:val="24"/>
          <w:lang w:eastAsia="pl-PL"/>
        </w:rPr>
        <w:t>3</w:t>
      </w:r>
      <w:r w:rsidRPr="0071623B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; wprowadzanie i powielanie w pamięci komputera; rozpowszechnianie za pośrednictwem radia, wystawienia, prezentowania, odczytywania oraz innych działań i materiałów promocyjnych w tym Internetu, extranetu i intranetu, a także rozpowszechnianie poprzez publiczne wyświetlenie. </w:t>
      </w:r>
    </w:p>
    <w:p w14:paraId="6D6572C3" w14:textId="50AFE08C" w:rsidR="00A66F6C" w:rsidRPr="00737E39" w:rsidRDefault="00A66F6C" w:rsidP="000B6F9E">
      <w:pPr>
        <w:spacing w:before="100" w:beforeAutospacing="1" w:after="0" w:line="240" w:lineRule="auto"/>
        <w:jc w:val="both"/>
        <w:rPr>
          <w:rFonts w:ascii="GE Inspira Sans" w:eastAsia="Calibri" w:hAnsi="GE Inspira Sans" w:cs="Times New Roman"/>
          <w:sz w:val="24"/>
          <w:szCs w:val="24"/>
          <w:lang w:eastAsia="pl-PL"/>
        </w:rPr>
      </w:pPr>
      <w:r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>W razie wątpliwości poczytuje się ponadto, że licencja ta obejmuje wszelkie uprawnienia konieczne do: przeprowadzenia Wystawy, zamieszczania prac na Wystawie, na stronach internetowych</w:t>
      </w:r>
      <w:r w:rsidR="00737E39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 </w:t>
      </w:r>
      <w:r w:rsidR="006D11B3"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 xml:space="preserve">PLTR </w:t>
      </w:r>
      <w:r w:rsidRPr="00737E39">
        <w:rPr>
          <w:rFonts w:ascii="GE Inspira Sans" w:eastAsia="Calibri" w:hAnsi="GE Inspira Sans" w:cs="Times New Roman"/>
          <w:sz w:val="24"/>
          <w:szCs w:val="24"/>
          <w:lang w:eastAsia="pl-PL"/>
        </w:rPr>
        <w:t>informowania o przebiegu i wynikach Wystawy.</w:t>
      </w:r>
    </w:p>
    <w:p w14:paraId="15723155" w14:textId="0CEF41AA" w:rsidR="00A66F6C" w:rsidRPr="0071623B" w:rsidRDefault="00A66F6C" w:rsidP="000B6F9E">
      <w:pPr>
        <w:jc w:val="both"/>
        <w:rPr>
          <w:rFonts w:ascii="GE Inspira Sans" w:hAnsi="GE Inspira Sans"/>
        </w:rPr>
      </w:pPr>
    </w:p>
    <w:p w14:paraId="42609333" w14:textId="3C3828B1" w:rsidR="007A2804" w:rsidRPr="0071623B" w:rsidRDefault="007A2804" w:rsidP="007A2804">
      <w:pPr>
        <w:jc w:val="both"/>
        <w:rPr>
          <w:rFonts w:ascii="GE Inspira Sans" w:hAnsi="GE Inspira Sans"/>
          <w:sz w:val="24"/>
          <w:szCs w:val="24"/>
        </w:rPr>
      </w:pPr>
      <w:r w:rsidRPr="0071623B">
        <w:rPr>
          <w:rFonts w:ascii="GE Inspira Sans" w:hAnsi="GE Inspira Sans"/>
          <w:sz w:val="24"/>
          <w:szCs w:val="24"/>
        </w:rPr>
        <w:t>Miejscowość i data:</w:t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</w:r>
      <w:r w:rsidRPr="0071623B">
        <w:rPr>
          <w:rFonts w:ascii="GE Inspira Sans" w:hAnsi="GE Inspira Sans"/>
          <w:sz w:val="24"/>
          <w:szCs w:val="24"/>
        </w:rPr>
        <w:tab/>
        <w:t>Podpis:</w:t>
      </w:r>
    </w:p>
    <w:p w14:paraId="3AFE5480" w14:textId="51B6D8C5" w:rsidR="00DE6C99" w:rsidRPr="0071623B" w:rsidRDefault="00DE6C99" w:rsidP="007A2804">
      <w:pPr>
        <w:jc w:val="both"/>
        <w:rPr>
          <w:rFonts w:ascii="GE Inspira Sans" w:hAnsi="GE Inspira Sans"/>
        </w:rPr>
      </w:pPr>
      <w:bookmarkStart w:id="0" w:name="_GoBack"/>
      <w:bookmarkEnd w:id="0"/>
    </w:p>
    <w:sectPr w:rsidR="00DE6C99" w:rsidRPr="0071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 Inspira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C"/>
    <w:rsid w:val="000B6F9E"/>
    <w:rsid w:val="001E6C91"/>
    <w:rsid w:val="002A78A2"/>
    <w:rsid w:val="004C4C7F"/>
    <w:rsid w:val="006D11B3"/>
    <w:rsid w:val="0071623B"/>
    <w:rsid w:val="00737E39"/>
    <w:rsid w:val="007A2804"/>
    <w:rsid w:val="00936321"/>
    <w:rsid w:val="009F4C9F"/>
    <w:rsid w:val="009F67C8"/>
    <w:rsid w:val="00A66F6C"/>
    <w:rsid w:val="00B53D65"/>
    <w:rsid w:val="00DE6C99"/>
    <w:rsid w:val="00EF6B26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8AD"/>
  <w15:chartTrackingRefBased/>
  <w15:docId w15:val="{96E2F415-485B-4369-AD55-28C3CB0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Sobczak-Spasiuk, Aleksandra(GE Healthcare)</dc:creator>
  <cp:keywords/>
  <dc:description/>
  <cp:lastModifiedBy>Agata Szczurowska</cp:lastModifiedBy>
  <cp:revision>2</cp:revision>
  <dcterms:created xsi:type="dcterms:W3CDTF">2023-03-06T08:49:00Z</dcterms:created>
  <dcterms:modified xsi:type="dcterms:W3CDTF">2023-03-06T08:49:00Z</dcterms:modified>
</cp:coreProperties>
</file>