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850D" w14:textId="77777777" w:rsidR="00E54ADD" w:rsidRDefault="00000000">
      <w:pPr>
        <w:rPr>
          <w:b/>
        </w:rPr>
      </w:pPr>
      <w:r>
        <w:rPr>
          <w:noProof/>
        </w:rPr>
        <w:drawing>
          <wp:inline distT="0" distB="0" distL="0" distR="0" wp14:anchorId="19A05DAB" wp14:editId="38363ADE">
            <wp:extent cx="2334123" cy="1501620"/>
            <wp:effectExtent l="0" t="0" r="0" b="0"/>
            <wp:docPr id="1" name="image1.png" descr="Forum Akademickie GUMed najlepszą uczelnią medyczną w Polsc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rum Akademickie GUMed najlepszą uczelnią medyczną w Polsce ..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123" cy="150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FA1F22" w14:textId="77777777" w:rsidR="00E54ADD" w:rsidRDefault="00000000">
      <w:pPr>
        <w:rPr>
          <w:b/>
        </w:rPr>
        <w:sectPr w:rsidR="00E54ADD">
          <w:pgSz w:w="11906" w:h="16838"/>
          <w:pgMar w:top="568" w:right="849" w:bottom="851" w:left="993" w:header="708" w:footer="708" w:gutter="0"/>
          <w:pgNumType w:start="1"/>
          <w:cols w:num="2" w:space="708" w:equalWidth="0">
            <w:col w:w="4678" w:space="708"/>
            <w:col w:w="4678" w:space="0"/>
          </w:cols>
        </w:sectPr>
      </w:pPr>
      <w:r>
        <w:rPr>
          <w:b/>
        </w:rPr>
        <w:tab/>
      </w:r>
      <w:r>
        <w:rPr>
          <w:noProof/>
        </w:rPr>
        <w:drawing>
          <wp:inline distT="0" distB="0" distL="0" distR="0" wp14:anchorId="137D3702" wp14:editId="45B411D5">
            <wp:extent cx="2970530" cy="1144905"/>
            <wp:effectExtent l="0" t="0" r="0" b="0"/>
            <wp:docPr id="2" name="image2.png" descr="Zaproszenie na sympozjum „Diagnostyka obrazowa stanów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aproszenie na sympozjum „Diagnostyka obrazowa stanów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894C45" w14:textId="77777777" w:rsidR="00E54ADD" w:rsidRDefault="00E54ADD">
      <w:pPr>
        <w:rPr>
          <w:b/>
        </w:rPr>
      </w:pPr>
    </w:p>
    <w:p w14:paraId="721B1DE5" w14:textId="77777777" w:rsidR="002770AA" w:rsidRDefault="00000000">
      <w:pPr>
        <w:rPr>
          <w:b/>
        </w:rPr>
      </w:pPr>
      <w:r>
        <w:rPr>
          <w:b/>
        </w:rPr>
        <w:t xml:space="preserve">Program Szkoły Radiologii Polskiego Lekarskiego Towarzystwa </w:t>
      </w:r>
      <w:r w:rsidR="00B23F07">
        <w:rPr>
          <w:b/>
        </w:rPr>
        <w:t>Radiologicznego</w:t>
      </w:r>
      <w:r>
        <w:rPr>
          <w:b/>
        </w:rPr>
        <w:t>,</w:t>
      </w:r>
      <w:r>
        <w:rPr>
          <w:b/>
        </w:rPr>
        <w:br/>
        <w:t>„Układ mięśniowo-szkieletowy”.</w:t>
      </w:r>
      <w:r>
        <w:rPr>
          <w:b/>
        </w:rPr>
        <w:br/>
      </w:r>
      <w:r>
        <w:rPr>
          <w:b/>
        </w:rPr>
        <w:br/>
        <w:t>Organizator:</w:t>
      </w:r>
      <w:r>
        <w:rPr>
          <w:b/>
        </w:rPr>
        <w:br/>
        <w:t>II Zakład Radiologii, Wydział Nauk o Zdrowiu z Instytutem Medycyny Morskiej i Tropikalnej</w:t>
      </w:r>
      <w:r>
        <w:rPr>
          <w:b/>
        </w:rPr>
        <w:br/>
        <w:t xml:space="preserve">Polskie Lekarskie Towarzystwo </w:t>
      </w:r>
      <w:r w:rsidR="00B23F07">
        <w:rPr>
          <w:b/>
        </w:rPr>
        <w:t>Radiologiczne</w:t>
      </w:r>
      <w:r>
        <w:rPr>
          <w:b/>
        </w:rPr>
        <w:br/>
      </w:r>
      <w:r>
        <w:rPr>
          <w:b/>
        </w:rPr>
        <w:br/>
        <w:t>Termin i miejsce:</w:t>
      </w:r>
      <w:r>
        <w:rPr>
          <w:b/>
        </w:rPr>
        <w:br/>
        <w:t>24-25 marca 2023 roku, Hotel Nadmorski w Gdyni</w:t>
      </w:r>
    </w:p>
    <w:p w14:paraId="23D8364B" w14:textId="32679BB1" w:rsidR="002770AA" w:rsidRDefault="002770AA">
      <w:pPr>
        <w:rPr>
          <w:b/>
        </w:rPr>
      </w:pPr>
      <w:r>
        <w:rPr>
          <w:b/>
        </w:rPr>
        <w:t>Ul. Ejsmonda 2, 81-409 Gdynia</w:t>
      </w:r>
    </w:p>
    <w:p w14:paraId="663FC2B7" w14:textId="4BCC90DE" w:rsidR="00E54ADD" w:rsidRDefault="00000000">
      <w:pPr>
        <w:rPr>
          <w:b/>
        </w:rPr>
      </w:pPr>
      <w:r>
        <w:rPr>
          <w:b/>
        </w:rPr>
        <w:t>14 godzin wykładowych.</w:t>
      </w:r>
      <w:r>
        <w:rPr>
          <w:b/>
        </w:rPr>
        <w:br/>
      </w:r>
      <w:r>
        <w:rPr>
          <w:b/>
        </w:rPr>
        <w:br/>
        <w:t>Kierownictwo Naukowe : dr n. med. Joanna Niemunis-Sawicka</w:t>
      </w:r>
      <w:r>
        <w:rPr>
          <w:b/>
        </w:rPr>
        <w:br/>
        <w:t xml:space="preserve">Komitet Naukowy: </w:t>
      </w:r>
      <w:r>
        <w:rPr>
          <w:b/>
        </w:rPr>
        <w:tab/>
        <w:t>dr n. med. Ludomira Rzepecka-Wejs</w:t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 n. med. Jan Świątkowski</w:t>
      </w:r>
    </w:p>
    <w:p w14:paraId="371DC38B" w14:textId="77777777" w:rsidR="00E54ADD" w:rsidRDefault="00000000">
      <w:pPr>
        <w:ind w:left="1416" w:firstLine="707"/>
        <w:rPr>
          <w:b/>
        </w:rPr>
      </w:pPr>
      <w:r>
        <w:rPr>
          <w:b/>
        </w:rPr>
        <w:t>dr n. med. Piotr Palczewski</w:t>
      </w:r>
    </w:p>
    <w:p w14:paraId="0BE375E7" w14:textId="77777777" w:rsidR="00E54ADD" w:rsidRDefault="00000000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dr n. med. Grzegorz Szczypiór</w:t>
      </w:r>
    </w:p>
    <w:p w14:paraId="302EE08E" w14:textId="77777777" w:rsidR="00E54ADD" w:rsidRDefault="00E54ADD">
      <w:pPr>
        <w:ind w:firstLine="708"/>
        <w:rPr>
          <w:b/>
        </w:rPr>
      </w:pPr>
    </w:p>
    <w:p w14:paraId="116985EC" w14:textId="77777777" w:rsidR="00E54ADD" w:rsidRDefault="00000000">
      <w:pPr>
        <w:rPr>
          <w:b/>
          <w:i/>
          <w:u w:val="single"/>
        </w:rPr>
      </w:pPr>
      <w:r>
        <w:rPr>
          <w:b/>
        </w:rPr>
        <w:t>Program szkolenia:</w:t>
      </w:r>
      <w:r>
        <w:rPr>
          <w:b/>
        </w:rPr>
        <w:br/>
      </w:r>
      <w:r>
        <w:rPr>
          <w:b/>
          <w:i/>
          <w:u w:val="single"/>
        </w:rPr>
        <w:t>24 marca 2023r. – piątek</w:t>
      </w:r>
    </w:p>
    <w:p w14:paraId="18437C83" w14:textId="77777777" w:rsidR="00E54ADD" w:rsidRDefault="00000000">
      <w:pPr>
        <w:ind w:left="1440" w:hanging="1440"/>
      </w:pPr>
      <w:r>
        <w:t>13.00-13.10</w:t>
      </w:r>
      <w:r>
        <w:tab/>
        <w:t xml:space="preserve">Przywitanie uczestników. </w:t>
      </w:r>
      <w:r>
        <w:br/>
        <w:t>dr Joanna Niemunis-Sawicka,  dr Piotr Palczewski,  dr Grzegorz Szczypiór</w:t>
      </w:r>
    </w:p>
    <w:p w14:paraId="700C75E5" w14:textId="77777777" w:rsidR="00E54ADD" w:rsidRDefault="00000000">
      <w:pPr>
        <w:ind w:left="1440" w:hanging="1440"/>
        <w:rPr>
          <w:b/>
        </w:rPr>
      </w:pPr>
      <w:r>
        <w:rPr>
          <w:b/>
        </w:rPr>
        <w:t>I. Zobacz, zrozum potem pisz:</w:t>
      </w:r>
    </w:p>
    <w:p w14:paraId="2913B6E6" w14:textId="77777777" w:rsidR="00E54ADD" w:rsidRDefault="00000000">
      <w:pPr>
        <w:ind w:left="1440" w:hanging="1440"/>
      </w:pPr>
      <w:r>
        <w:t>13.10-13.30</w:t>
      </w:r>
      <w:r>
        <w:tab/>
        <w:t>Budowa i rozwój układu szkieletowego (mięśniowo-szkieletowego).</w:t>
      </w:r>
      <w:r>
        <w:br/>
        <w:t>dr Joanna Niemunis-Sawicka</w:t>
      </w:r>
    </w:p>
    <w:p w14:paraId="745C4DD3" w14:textId="77777777" w:rsidR="00E54ADD" w:rsidRDefault="00000000">
      <w:r>
        <w:t>13.30-13.50</w:t>
      </w:r>
      <w:r>
        <w:tab/>
        <w:t xml:space="preserve">Radiologiczne cechy kości prawidłowej, metody badania układu kostnego </w:t>
      </w:r>
      <w:r>
        <w:br/>
        <w:t xml:space="preserve"> </w:t>
      </w:r>
      <w:r>
        <w:tab/>
      </w:r>
      <w:r>
        <w:tab/>
        <w:t>(szkieletowego)</w:t>
      </w:r>
      <w:r>
        <w:br/>
      </w:r>
      <w:r>
        <w:tab/>
      </w:r>
      <w:r>
        <w:tab/>
        <w:t>dr Joanna Niemunis-Sawicka</w:t>
      </w:r>
    </w:p>
    <w:p w14:paraId="1422814E" w14:textId="77777777" w:rsidR="00E54ADD" w:rsidRDefault="00000000">
      <w:pPr>
        <w:ind w:left="1440" w:hanging="1440"/>
      </w:pPr>
      <w:r>
        <w:t>13.50-14.10</w:t>
      </w:r>
      <w:r>
        <w:tab/>
        <w:t xml:space="preserve">Patomorfologia układu kostno-mięśniowego – zanik kostny, osteoliza, odczyny okostnowe, przebudowa kości. </w:t>
      </w:r>
      <w:r>
        <w:br/>
        <w:t>dr Joanna Niemunis-Sawicka</w:t>
      </w:r>
    </w:p>
    <w:p w14:paraId="0AC74550" w14:textId="77777777" w:rsidR="00E54ADD" w:rsidRDefault="00000000">
      <w:r>
        <w:t>14.10-14.40.</w:t>
      </w:r>
      <w:r>
        <w:tab/>
        <w:t>Zaburzenia metaboliczne w układzie mięśniowo-szkieletowym.</w:t>
      </w:r>
    </w:p>
    <w:p w14:paraId="19BAB57A" w14:textId="77777777" w:rsidR="00E54ADD" w:rsidRDefault="00000000">
      <w:pPr>
        <w:ind w:left="720" w:firstLine="720"/>
      </w:pPr>
      <w:r>
        <w:t>lek. Krzysztof Piłat</w:t>
      </w:r>
    </w:p>
    <w:p w14:paraId="2AD0D1A1" w14:textId="77777777" w:rsidR="00E54ADD" w:rsidRDefault="00000000">
      <w:pPr>
        <w:ind w:left="1440" w:hanging="1440"/>
        <w:rPr>
          <w:b/>
        </w:rPr>
      </w:pPr>
      <w:r>
        <w:rPr>
          <w:b/>
        </w:rPr>
        <w:t>II. Problemy wszystkich i wybrańców</w:t>
      </w:r>
    </w:p>
    <w:p w14:paraId="2806CBD5" w14:textId="77777777" w:rsidR="00E54ADD" w:rsidRDefault="00000000">
      <w:pPr>
        <w:ind w:left="1440" w:hanging="1440"/>
      </w:pPr>
      <w:r>
        <w:t>14.40-15.20</w:t>
      </w:r>
      <w:r>
        <w:tab/>
        <w:t>Choroba zwyrodnieniowa i endoprotezoplastyka.</w:t>
      </w:r>
      <w:r>
        <w:br/>
        <w:t xml:space="preserve">dr Piotr Palczewski </w:t>
      </w:r>
    </w:p>
    <w:p w14:paraId="27C662A7" w14:textId="77777777" w:rsidR="00E54ADD" w:rsidRDefault="00000000">
      <w:pPr>
        <w:ind w:left="1440" w:hanging="1440"/>
      </w:pPr>
      <w:r>
        <w:t>15.20-16.00</w:t>
      </w:r>
      <w:r>
        <w:tab/>
        <w:t>Reumatoidalne zapalenie stawów u dorosłych i dzieci.</w:t>
      </w:r>
      <w:r>
        <w:br/>
        <w:t>dr Ludomira Rzepecka-Wejs</w:t>
      </w:r>
    </w:p>
    <w:p w14:paraId="00C363F5" w14:textId="77777777" w:rsidR="00E54ADD" w:rsidRDefault="00000000">
      <w:r>
        <w:t>16.00-16.30</w:t>
      </w:r>
      <w:r>
        <w:tab/>
      </w:r>
      <w:r>
        <w:rPr>
          <w:b/>
          <w:i/>
        </w:rPr>
        <w:t>Przerwa kawowa.</w:t>
      </w:r>
    </w:p>
    <w:p w14:paraId="62DE65D3" w14:textId="77777777" w:rsidR="00E54ADD" w:rsidRDefault="00000000">
      <w:pPr>
        <w:ind w:left="1440" w:hanging="1440"/>
        <w:rPr>
          <w:b/>
        </w:rPr>
      </w:pPr>
      <w:r>
        <w:rPr>
          <w:b/>
        </w:rPr>
        <w:t>III. Chleb powszedni</w:t>
      </w:r>
    </w:p>
    <w:p w14:paraId="08F535DC" w14:textId="77777777" w:rsidR="00E54ADD" w:rsidRDefault="00000000">
      <w:pPr>
        <w:ind w:left="1440" w:hanging="1440"/>
      </w:pPr>
      <w:r>
        <w:t>16.30-17.10</w:t>
      </w:r>
      <w:r>
        <w:tab/>
        <w:t>Urazy kości u dorosłych, ich następstwa i powikłania.</w:t>
      </w:r>
      <w:r>
        <w:br/>
        <w:t>lek. Krzysztof Piłat</w:t>
      </w:r>
    </w:p>
    <w:p w14:paraId="421FEE92" w14:textId="77777777" w:rsidR="00E54ADD" w:rsidRDefault="00000000">
      <w:pPr>
        <w:ind w:left="1440" w:hanging="1440"/>
      </w:pPr>
      <w:r>
        <w:t>17.10-17.50</w:t>
      </w:r>
      <w:r>
        <w:tab/>
        <w:t>Następstwa urazów kości u dzieci.</w:t>
      </w:r>
      <w:r>
        <w:br/>
        <w:t>dr Tomasz Madej</w:t>
      </w:r>
    </w:p>
    <w:p w14:paraId="5E1032F9" w14:textId="77777777" w:rsidR="00E54ADD" w:rsidRDefault="00000000">
      <w:pPr>
        <w:ind w:left="1440" w:hanging="1440"/>
      </w:pPr>
      <w:r>
        <w:t>17.50-18.30</w:t>
      </w:r>
      <w:r>
        <w:tab/>
        <w:t>Zapalenia kości u noworodków i niemowląt oraz następstwa tego procesu.</w:t>
      </w:r>
      <w:r>
        <w:br/>
        <w:t>dr Tomasz Madej</w:t>
      </w:r>
    </w:p>
    <w:p w14:paraId="2E8075CA" w14:textId="77777777" w:rsidR="00E54ADD" w:rsidRDefault="00000000">
      <w:pPr>
        <w:ind w:left="1440" w:hanging="1440"/>
        <w:rPr>
          <w:b/>
          <w:i/>
          <w:u w:val="single"/>
        </w:rPr>
      </w:pPr>
      <w:r>
        <w:rPr>
          <w:b/>
          <w:i/>
          <w:u w:val="single"/>
        </w:rPr>
        <w:lastRenderedPageBreak/>
        <w:t>25 marca 2023r. - sobota</w:t>
      </w:r>
    </w:p>
    <w:p w14:paraId="11339F7A" w14:textId="77777777" w:rsidR="00E54ADD" w:rsidRDefault="00000000">
      <w:pPr>
        <w:ind w:left="1440" w:hanging="1440"/>
        <w:rPr>
          <w:b/>
        </w:rPr>
      </w:pPr>
      <w:r>
        <w:rPr>
          <w:b/>
        </w:rPr>
        <w:t>IV. Problemy wybrańców</w:t>
      </w:r>
    </w:p>
    <w:p w14:paraId="0479BDAD" w14:textId="77777777" w:rsidR="00E54ADD" w:rsidRDefault="00000000">
      <w:pPr>
        <w:ind w:left="1440" w:hanging="1440"/>
      </w:pPr>
      <w:r>
        <w:t>08.30-09.00</w:t>
      </w:r>
      <w:r>
        <w:tab/>
        <w:t>Najczęstsze odmiany rozwojowe w układzie szkieletowym. Na co powinno się zwrócić uwagę w opisie badań narządu ruchu.</w:t>
      </w:r>
      <w:r>
        <w:br/>
        <w:t>dr Jan Świątkowski.</w:t>
      </w:r>
    </w:p>
    <w:p w14:paraId="4D6E4BB8" w14:textId="77777777" w:rsidR="00E54ADD" w:rsidRDefault="00000000">
      <w:pPr>
        <w:ind w:left="1440" w:hanging="1440"/>
      </w:pPr>
      <w:r>
        <w:t>09.00-09.40</w:t>
      </w:r>
      <w:r>
        <w:tab/>
        <w:t>Guzy i zmiany guzopodobne kości u dzieci z objęciem podstawowych patologii szpiku kostnego.</w:t>
      </w:r>
      <w:r>
        <w:br/>
        <w:t>dr Marek Duczkowski.</w:t>
      </w:r>
    </w:p>
    <w:p w14:paraId="1B5BC2B0" w14:textId="77777777" w:rsidR="00E54ADD" w:rsidRDefault="00000000">
      <w:pPr>
        <w:ind w:left="1440" w:hanging="1440"/>
      </w:pPr>
      <w:r>
        <w:t>09.40-10.20</w:t>
      </w:r>
      <w:r>
        <w:tab/>
        <w:t>Guzy i zmiany guzopodobne kości u dorosłych z objęciem podstawowych patologii szpiku kostnego.</w:t>
      </w:r>
      <w:r>
        <w:br/>
        <w:t xml:space="preserve">dr Piotr Palczewski </w:t>
      </w:r>
    </w:p>
    <w:p w14:paraId="2A48A28B" w14:textId="77777777" w:rsidR="00E54ADD" w:rsidRDefault="00000000">
      <w:pPr>
        <w:ind w:left="1440" w:hanging="1440"/>
      </w:pPr>
      <w:r>
        <w:t>10.20-10.30</w:t>
      </w:r>
      <w:r>
        <w:tab/>
        <w:t>Perypetie młodego radiologa.</w:t>
      </w:r>
      <w:r>
        <w:br/>
        <w:t xml:space="preserve"> lek. Jan Niwiński </w:t>
      </w:r>
    </w:p>
    <w:p w14:paraId="3F9088B6" w14:textId="77777777" w:rsidR="00E54ADD" w:rsidRDefault="00000000">
      <w:r>
        <w:t>10.30-11.00</w:t>
      </w:r>
      <w:r>
        <w:tab/>
      </w:r>
      <w:r>
        <w:rPr>
          <w:b/>
          <w:i/>
        </w:rPr>
        <w:t>Przerwa kawowa.</w:t>
      </w:r>
    </w:p>
    <w:p w14:paraId="26D97C45" w14:textId="77777777" w:rsidR="00E54ADD" w:rsidRDefault="00000000">
      <w:pPr>
        <w:ind w:left="1440" w:hanging="1440"/>
      </w:pPr>
      <w:r>
        <w:t>11.00-11.20</w:t>
      </w:r>
      <w:r>
        <w:tab/>
        <w:t>Zwapnienia i skostnienia w tkankach miękkich.</w:t>
      </w:r>
      <w:r>
        <w:br/>
        <w:t>dr Jan Świątkowski.</w:t>
      </w:r>
    </w:p>
    <w:p w14:paraId="008127DB" w14:textId="77777777" w:rsidR="00E54ADD" w:rsidRDefault="00000000">
      <w:pPr>
        <w:ind w:left="1440" w:hanging="1440"/>
      </w:pPr>
      <w:r>
        <w:t>11.20-11.40</w:t>
      </w:r>
      <w:r>
        <w:tab/>
        <w:t>Ultrasonografia w MSK z uwzględnieniem reumatologii.</w:t>
      </w:r>
      <w:r>
        <w:br/>
        <w:t xml:space="preserve">dr Ludomira Rzepecka-Wejs. </w:t>
      </w:r>
    </w:p>
    <w:p w14:paraId="75E2A64A" w14:textId="77777777" w:rsidR="00E54ADD" w:rsidRDefault="00000000">
      <w:pPr>
        <w:ind w:left="1440" w:hanging="1440"/>
        <w:rPr>
          <w:b/>
        </w:rPr>
      </w:pPr>
      <w:r>
        <w:rPr>
          <w:b/>
        </w:rPr>
        <w:t>V. A teraz szczegółowo</w:t>
      </w:r>
    </w:p>
    <w:p w14:paraId="13126BC2" w14:textId="77777777" w:rsidR="00E54ADD" w:rsidRDefault="00000000">
      <w:pPr>
        <w:ind w:left="1440" w:hanging="1440"/>
      </w:pPr>
      <w:r>
        <w:t xml:space="preserve">11.40-12.10 </w:t>
      </w:r>
      <w:r>
        <w:tab/>
        <w:t>Stawy biodrowe i obręcz miedniczna.</w:t>
      </w:r>
      <w:r>
        <w:br/>
        <w:t>dr Piotr Palczewski</w:t>
      </w:r>
    </w:p>
    <w:p w14:paraId="44BCAEB1" w14:textId="77777777" w:rsidR="00E54ADD" w:rsidRDefault="00000000">
      <w:pPr>
        <w:ind w:left="1440" w:hanging="1440"/>
      </w:pPr>
      <w:r>
        <w:t>12.10-12.20</w:t>
      </w:r>
      <w:r>
        <w:tab/>
        <w:t>Perypetie młodego radiologa.</w:t>
      </w:r>
      <w:r>
        <w:br/>
        <w:t>lek. Marlena Bereźniak</w:t>
      </w:r>
    </w:p>
    <w:p w14:paraId="1586A581" w14:textId="77777777" w:rsidR="00E54ADD" w:rsidRDefault="00000000">
      <w:pPr>
        <w:ind w:left="1440" w:hanging="1440"/>
      </w:pPr>
      <w:r>
        <w:t>12.20- 13.00</w:t>
      </w:r>
      <w:r>
        <w:tab/>
        <w:t xml:space="preserve">Spondyloartropatie w tym ZZSK. </w:t>
      </w:r>
      <w:r>
        <w:br/>
        <w:t>prof. Wadim Wojciechowski</w:t>
      </w:r>
    </w:p>
    <w:p w14:paraId="6987FA3C" w14:textId="77777777" w:rsidR="00E54ADD" w:rsidRDefault="00000000">
      <w:pPr>
        <w:ind w:left="1440" w:hanging="1440"/>
      </w:pPr>
      <w:r>
        <w:t>13.00-14.00</w:t>
      </w:r>
      <w:r>
        <w:tab/>
      </w:r>
      <w:r>
        <w:rPr>
          <w:b/>
          <w:i/>
        </w:rPr>
        <w:t>Przerwa obiadowa.</w:t>
      </w:r>
    </w:p>
    <w:p w14:paraId="2097CEBA" w14:textId="77777777" w:rsidR="00E54ADD" w:rsidRDefault="00000000">
      <w:r>
        <w:t>14.00-14.40</w:t>
      </w:r>
      <w:r>
        <w:tab/>
        <w:t xml:space="preserve">Obrazowanie stawu łokciowego i nadgarstka w wybranych jednostkach chorobowych. </w:t>
      </w:r>
    </w:p>
    <w:p w14:paraId="7AE283DE" w14:textId="77777777" w:rsidR="00E54ADD" w:rsidRDefault="00000000">
      <w:pPr>
        <w:ind w:left="720" w:firstLine="720"/>
      </w:pPr>
      <w:r>
        <w:t>dr Rafał Obuchowicz</w:t>
      </w:r>
    </w:p>
    <w:p w14:paraId="5EE9D4BB" w14:textId="77777777" w:rsidR="00E54ADD" w:rsidRDefault="00000000">
      <w:r>
        <w:t>14.40-15.10</w:t>
      </w:r>
      <w:r>
        <w:tab/>
        <w:t xml:space="preserve">Badania radioizotopowe układu kostno-mięśniowego (mięśniowo-szkieletowego). </w:t>
      </w:r>
      <w:r>
        <w:br/>
        <w:t xml:space="preserve"> </w:t>
      </w:r>
      <w:r>
        <w:tab/>
      </w:r>
      <w:r>
        <w:tab/>
        <w:t>prof. Jarosław Ćwikła</w:t>
      </w:r>
    </w:p>
    <w:p w14:paraId="4B92F827" w14:textId="77777777" w:rsidR="00E54ADD" w:rsidRDefault="00000000">
      <w:pPr>
        <w:ind w:left="1440" w:hanging="1440"/>
      </w:pPr>
      <w:r>
        <w:t>15.10-15.50</w:t>
      </w:r>
      <w:r>
        <w:tab/>
        <w:t xml:space="preserve">Diagnostyka obrazowa stawu skokowego w wybranych jednostkach chorobowych. </w:t>
      </w:r>
      <w:r>
        <w:br/>
        <w:t>lek. Tomasz Szałaj</w:t>
      </w:r>
    </w:p>
    <w:p w14:paraId="6046D16C" w14:textId="77777777" w:rsidR="00E54ADD" w:rsidRDefault="00000000">
      <w:pPr>
        <w:ind w:left="1440" w:hanging="1440"/>
      </w:pPr>
      <w:r>
        <w:t>15.50-16.30</w:t>
      </w:r>
      <w:r>
        <w:tab/>
        <w:t>Diagnostyka obrazowa stawu kolanowego w wybranych jednostkach chorobowych.</w:t>
      </w:r>
      <w:r>
        <w:br/>
        <w:t>dr Joanna Niemunis-Sawicka</w:t>
      </w:r>
    </w:p>
    <w:p w14:paraId="17DD1399" w14:textId="77777777" w:rsidR="00E54ADD" w:rsidRDefault="00000000">
      <w:pPr>
        <w:ind w:left="1440" w:hanging="1440"/>
      </w:pPr>
      <w:r>
        <w:t>16.30-17.00</w:t>
      </w:r>
      <w:r>
        <w:tab/>
      </w:r>
      <w:r>
        <w:rPr>
          <w:b/>
          <w:i/>
        </w:rPr>
        <w:t>Przerwa kawowa.</w:t>
      </w:r>
    </w:p>
    <w:p w14:paraId="1745959F" w14:textId="77777777" w:rsidR="00E54ADD" w:rsidRDefault="00000000">
      <w:r>
        <w:t>17.00-17.40</w:t>
      </w:r>
      <w:r>
        <w:tab/>
        <w:t xml:space="preserve">Diagnostyka obrazowa stawu ramiennego w wybranych jednostkach chorobowych. </w:t>
      </w:r>
    </w:p>
    <w:p w14:paraId="6389C1B6" w14:textId="77777777" w:rsidR="00E54ADD" w:rsidRDefault="00000000">
      <w:pPr>
        <w:ind w:left="720" w:firstLine="720"/>
      </w:pPr>
      <w:r>
        <w:t>dr Piotr Palczewski.</w:t>
      </w:r>
    </w:p>
    <w:p w14:paraId="36D951DD" w14:textId="77777777" w:rsidR="00E54ADD" w:rsidRDefault="00000000">
      <w:pPr>
        <w:ind w:left="1440" w:hanging="1440"/>
        <w:rPr>
          <w:b/>
        </w:rPr>
      </w:pPr>
      <w:r>
        <w:rPr>
          <w:b/>
        </w:rPr>
        <w:t>VI. Złoto dla zuchwałych</w:t>
      </w:r>
    </w:p>
    <w:p w14:paraId="4A265098" w14:textId="77777777" w:rsidR="00E54ADD" w:rsidRDefault="00000000">
      <w:r>
        <w:t xml:space="preserve">17.40-18.20 </w:t>
      </w:r>
      <w:r>
        <w:tab/>
        <w:t xml:space="preserve">Zapalenia kości i stawów u dorosłych. </w:t>
      </w:r>
      <w:r>
        <w:br/>
        <w:t xml:space="preserve"> </w:t>
      </w:r>
      <w:r>
        <w:tab/>
      </w:r>
      <w:r>
        <w:tab/>
        <w:t xml:space="preserve">dr Katarzyna Błasińska </w:t>
      </w:r>
      <w:r>
        <w:br/>
        <w:t>18.20-18.40</w:t>
      </w:r>
      <w:r>
        <w:tab/>
        <w:t>Test on-line.</w:t>
      </w:r>
      <w:r>
        <w:br/>
      </w:r>
      <w:r>
        <w:tab/>
      </w:r>
      <w:r>
        <w:tab/>
        <w:t>dr J. Niemunis-Sawicka, dr G. Szczypiór</w:t>
      </w:r>
    </w:p>
    <w:p w14:paraId="3AEEB1BC" w14:textId="77777777" w:rsidR="00E54ADD" w:rsidRDefault="00000000">
      <w:pPr>
        <w:ind w:left="1416" w:hanging="1416"/>
      </w:pPr>
      <w:r>
        <w:t xml:space="preserve">18.40-19.30 </w:t>
      </w:r>
      <w:r>
        <w:tab/>
        <w:t>Kawa z ekspertem. Podsumowanie i prezentacja ciekawych przypadków.</w:t>
      </w:r>
      <w:r>
        <w:br/>
        <w:t xml:space="preserve">dr J. Świątkowski. dr P. Palczewski, dr J. Niemunis Sawicka - </w:t>
      </w:r>
      <w:r>
        <w:rPr>
          <w:i/>
        </w:rPr>
        <w:t xml:space="preserve">panel dyskusyjny </w:t>
      </w:r>
      <w:r>
        <w:rPr>
          <w:i/>
        </w:rPr>
        <w:br/>
        <w:t>(przypadki od uczestników)</w:t>
      </w:r>
      <w:r>
        <w:t>.</w:t>
      </w:r>
    </w:p>
    <w:p w14:paraId="72253CF4" w14:textId="77777777" w:rsidR="00E54ADD" w:rsidRDefault="00E54ADD"/>
    <w:sectPr w:rsidR="00E54ADD" w:rsidSect="002770AA">
      <w:type w:val="continuous"/>
      <w:pgSz w:w="11906" w:h="16838"/>
      <w:pgMar w:top="851" w:right="851" w:bottom="851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DD"/>
    <w:rsid w:val="002770AA"/>
    <w:rsid w:val="00B23F07"/>
    <w:rsid w:val="00E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17AE"/>
  <w15:docId w15:val="{C4B6B625-9D84-4B36-A8C1-7325071A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Cieszanowski</cp:lastModifiedBy>
  <cp:revision>3</cp:revision>
  <dcterms:created xsi:type="dcterms:W3CDTF">2023-03-18T14:52:00Z</dcterms:created>
  <dcterms:modified xsi:type="dcterms:W3CDTF">2023-03-18T14:56:00Z</dcterms:modified>
</cp:coreProperties>
</file>